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EF58" w14:textId="69FE3E61" w:rsidR="001F71E4" w:rsidRPr="00AB0FBC" w:rsidRDefault="001F71E4" w:rsidP="001F71E4">
      <w:pPr>
        <w:spacing w:after="0" w:line="240" w:lineRule="auto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FOR IMMEDIATE RELEASE</w:t>
      </w:r>
      <w:r w:rsidRPr="00AB0FBC">
        <w:rPr>
          <w:rFonts w:eastAsia="Calibri" w:cs="Times New Roman"/>
          <w:lang w:bidi="en-US"/>
        </w:rPr>
        <w:br/>
      </w:r>
      <w:r w:rsidR="00D463E6">
        <w:rPr>
          <w:rFonts w:eastAsia="Calibri" w:cs="Times New Roman"/>
          <w:lang w:bidi="en-US"/>
        </w:rPr>
        <w:t>May 22</w:t>
      </w:r>
      <w:r w:rsidR="007441DF">
        <w:rPr>
          <w:rFonts w:eastAsia="Calibri" w:cs="Times New Roman"/>
          <w:lang w:bidi="en-US"/>
        </w:rPr>
        <w:t>, 2019</w:t>
      </w:r>
    </w:p>
    <w:p w14:paraId="22A5EF8B" w14:textId="77777777" w:rsidR="001F71E4" w:rsidRPr="00AB0FBC" w:rsidRDefault="001F71E4" w:rsidP="001F71E4">
      <w:pPr>
        <w:spacing w:after="0" w:line="240" w:lineRule="auto"/>
        <w:rPr>
          <w:rFonts w:eastAsia="Calibri" w:cs="Times New Roman"/>
          <w:lang w:bidi="en-US"/>
        </w:rPr>
      </w:pPr>
    </w:p>
    <w:p w14:paraId="52E3628A" w14:textId="77777777" w:rsidR="001F71E4" w:rsidRPr="00AB0FBC" w:rsidRDefault="001F71E4" w:rsidP="001F71E4">
      <w:pPr>
        <w:spacing w:after="0" w:line="240" w:lineRule="auto"/>
        <w:outlineLvl w:val="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Media contact:</w:t>
      </w:r>
      <w:r w:rsidRPr="00AB0FBC">
        <w:rPr>
          <w:rFonts w:eastAsia="Calibri" w:cs="Times New Roman"/>
          <w:lang w:bidi="en-US"/>
        </w:rPr>
        <w:tab/>
        <w:t>Andrew Aldrich</w:t>
      </w:r>
    </w:p>
    <w:p w14:paraId="78482710" w14:textId="77777777" w:rsidR="001F71E4" w:rsidRPr="00AB0FBC" w:rsidRDefault="001F71E4" w:rsidP="001F71E4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410-654-0000, ext. 7</w:t>
      </w:r>
    </w:p>
    <w:p w14:paraId="030F9657" w14:textId="77777777" w:rsidR="001F71E4" w:rsidRPr="00AB0FBC" w:rsidRDefault="001F71E4" w:rsidP="001F71E4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r w:rsidRPr="00AB0FBC">
        <w:rPr>
          <w:rFonts w:eastAsia="Calibri" w:cs="Times New Roman"/>
          <w:lang w:bidi="en-US"/>
        </w:rPr>
        <w:t>410-259-9695 (cell)</w:t>
      </w:r>
    </w:p>
    <w:p w14:paraId="08072F19" w14:textId="77777777" w:rsidR="001F71E4" w:rsidRPr="00AB0FBC" w:rsidRDefault="00D463E6" w:rsidP="001F71E4">
      <w:pPr>
        <w:spacing w:after="0" w:line="240" w:lineRule="auto"/>
        <w:ind w:left="720" w:firstLine="720"/>
        <w:rPr>
          <w:rFonts w:eastAsia="Calibri" w:cs="Times New Roman"/>
          <w:lang w:bidi="en-US"/>
        </w:rPr>
      </w:pPr>
      <w:hyperlink r:id="rId6" w:history="1">
        <w:r w:rsidR="001F71E4" w:rsidRPr="00AB0FBC">
          <w:rPr>
            <w:rFonts w:eastAsia="Calibri" w:cs="Times New Roman"/>
            <w:color w:val="0000FF"/>
            <w:u w:val="single"/>
            <w:lang w:bidi="en-US"/>
          </w:rPr>
          <w:t>andrew@bonnieheneson.com</w:t>
        </w:r>
      </w:hyperlink>
    </w:p>
    <w:p w14:paraId="16A67B00" w14:textId="77777777" w:rsidR="001F71E4" w:rsidRPr="00AB0FBC" w:rsidRDefault="001F71E4" w:rsidP="001F71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688C6E4" w14:textId="3A7DCE25" w:rsidR="001F71E4" w:rsidRPr="00AB0FBC" w:rsidRDefault="002A5ECC" w:rsidP="002A5EC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2A5ECC">
        <w:rPr>
          <w:rFonts w:cs="Calibri"/>
          <w:b/>
          <w:sz w:val="28"/>
        </w:rPr>
        <w:t>‘Gender Diversity in the Boardroom’ bill</w:t>
      </w:r>
      <w:r>
        <w:rPr>
          <w:rFonts w:cs="Calibri"/>
          <w:b/>
          <w:sz w:val="28"/>
        </w:rPr>
        <w:t xml:space="preserve"> passes</w:t>
      </w:r>
      <w:r w:rsidRPr="002A5ECC">
        <w:rPr>
          <w:rFonts w:cs="Calibri"/>
          <w:b/>
          <w:sz w:val="28"/>
        </w:rPr>
        <w:t xml:space="preserve"> in Annapolis</w:t>
      </w:r>
    </w:p>
    <w:p w14:paraId="57AEC159" w14:textId="77777777" w:rsidR="002A5ECC" w:rsidRDefault="002A5ECC" w:rsidP="00890D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702DD30" w14:textId="36385D0F" w:rsidR="009A1517" w:rsidRDefault="009A1517" w:rsidP="00890D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BALTIMORE—</w:t>
      </w:r>
      <w:r w:rsidR="004A4F91">
        <w:rPr>
          <w:rFonts w:cs="Calibri"/>
          <w:color w:val="000000"/>
        </w:rPr>
        <w:t>Gov. Larry Hogan signed into law</w:t>
      </w:r>
      <w:r w:rsidR="0072131A">
        <w:rPr>
          <w:rFonts w:cs="Calibri"/>
          <w:color w:val="000000"/>
        </w:rPr>
        <w:t xml:space="preserve"> </w:t>
      </w:r>
      <w:hyperlink r:id="rId7" w:history="1">
        <w:r w:rsidR="0072131A" w:rsidRPr="00FC4643">
          <w:rPr>
            <w:rStyle w:val="Hyperlink"/>
            <w:rFonts w:cs="Calibri"/>
          </w:rPr>
          <w:t>House Bill 1116</w:t>
        </w:r>
      </w:hyperlink>
      <w:r w:rsidR="0072131A">
        <w:rPr>
          <w:rFonts w:cs="Calibri"/>
          <w:color w:val="000000"/>
        </w:rPr>
        <w:t xml:space="preserve">/ Senate Bill 911, titled “Gender </w:t>
      </w:r>
      <w:r w:rsidR="0072131A" w:rsidRPr="00AF5690">
        <w:rPr>
          <w:rFonts w:cs="Calibri"/>
          <w:color w:val="000000"/>
        </w:rPr>
        <w:t>Diversity in the Boardroo</w:t>
      </w:r>
      <w:r w:rsidR="004A4F91">
        <w:rPr>
          <w:rFonts w:cs="Calibri"/>
          <w:color w:val="000000"/>
        </w:rPr>
        <w:t xml:space="preserve">m,” </w:t>
      </w:r>
      <w:r w:rsidR="0072131A" w:rsidRPr="00AF5690">
        <w:rPr>
          <w:rFonts w:cs="Calibri"/>
          <w:color w:val="000000"/>
        </w:rPr>
        <w:t>fi</w:t>
      </w:r>
      <w:bookmarkStart w:id="0" w:name="_GoBack"/>
      <w:bookmarkEnd w:id="0"/>
      <w:r w:rsidR="0072131A" w:rsidRPr="00AF5690">
        <w:rPr>
          <w:rFonts w:cs="Calibri"/>
          <w:color w:val="000000"/>
        </w:rPr>
        <w:t>rst introduced</w:t>
      </w:r>
      <w:r w:rsidR="004A4F91">
        <w:rPr>
          <w:rFonts w:cs="Calibri"/>
          <w:color w:val="000000"/>
        </w:rPr>
        <w:t xml:space="preserve"> </w:t>
      </w:r>
      <w:r w:rsidR="0072131A" w:rsidRPr="00AF5690">
        <w:rPr>
          <w:rFonts w:cs="Calibri"/>
          <w:color w:val="000000"/>
        </w:rPr>
        <w:t xml:space="preserve">by Del. Shelly </w:t>
      </w:r>
      <w:proofErr w:type="spellStart"/>
      <w:r w:rsidR="0072131A" w:rsidRPr="00AF5690">
        <w:rPr>
          <w:rFonts w:cs="Calibri"/>
          <w:color w:val="000000"/>
        </w:rPr>
        <w:t>Hettleman</w:t>
      </w:r>
      <w:proofErr w:type="spellEnd"/>
      <w:r w:rsidR="004A4F91">
        <w:rPr>
          <w:rFonts w:cs="Calibri"/>
          <w:color w:val="000000"/>
        </w:rPr>
        <w:t xml:space="preserve">. </w:t>
      </w:r>
      <w:r w:rsidR="00AC0977" w:rsidRPr="00AF5690">
        <w:rPr>
          <w:rFonts w:cs="Calibri"/>
          <w:color w:val="000000"/>
        </w:rPr>
        <w:t>It</w:t>
      </w:r>
      <w:r w:rsidR="002D6BED" w:rsidRPr="00AF5690">
        <w:rPr>
          <w:rFonts w:cs="Calibri"/>
          <w:color w:val="000000"/>
        </w:rPr>
        <w:t xml:space="preserve"> passed </w:t>
      </w:r>
      <w:r w:rsidR="004A4F91">
        <w:rPr>
          <w:rFonts w:cs="Calibri"/>
          <w:color w:val="000000"/>
        </w:rPr>
        <w:t xml:space="preserve">in Maryland’s General Assembly this year. </w:t>
      </w:r>
      <w:r w:rsidR="001F71E4" w:rsidRPr="00AB0FBC">
        <w:rPr>
          <w:rFonts w:cs="Calibri"/>
          <w:color w:val="000000"/>
        </w:rPr>
        <w:t>Executive Alliance, which promotes the advancement of women in professional and executive roles,</w:t>
      </w:r>
      <w:bookmarkStart w:id="1" w:name="_Hlk488917792"/>
      <w:r w:rsidR="00A01CB2">
        <w:rPr>
          <w:rFonts w:cs="Calibri"/>
          <w:color w:val="000000"/>
        </w:rPr>
        <w:t xml:space="preserve"> </w:t>
      </w:r>
      <w:r w:rsidR="002D6BED">
        <w:rPr>
          <w:rFonts w:cs="Calibri"/>
          <w:color w:val="000000"/>
        </w:rPr>
        <w:t xml:space="preserve">was the advocacy partner named in the bill and has for the past </w:t>
      </w:r>
      <w:r w:rsidR="00AC0977">
        <w:rPr>
          <w:rFonts w:cs="Calibri"/>
          <w:color w:val="000000"/>
        </w:rPr>
        <w:t>11</w:t>
      </w:r>
      <w:r w:rsidR="002D6BED">
        <w:rPr>
          <w:rFonts w:cs="Calibri"/>
          <w:color w:val="000000"/>
        </w:rPr>
        <w:t xml:space="preserve"> years produced an annual census report on the underrepresentation of women on </w:t>
      </w:r>
      <w:r w:rsidR="00AC0977">
        <w:rPr>
          <w:rFonts w:cs="Calibri"/>
          <w:color w:val="000000"/>
        </w:rPr>
        <w:t>b</w:t>
      </w:r>
      <w:r w:rsidR="002D6BED">
        <w:rPr>
          <w:rFonts w:cs="Calibri"/>
          <w:color w:val="000000"/>
        </w:rPr>
        <w:t>oards in Maryland.</w:t>
      </w:r>
    </w:p>
    <w:p w14:paraId="2BE7B025" w14:textId="725D3B6D" w:rsidR="00A01CB2" w:rsidRDefault="00A01CB2" w:rsidP="00890D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9DC5886" w14:textId="3A06AA8D" w:rsidR="00AC0977" w:rsidRDefault="006756D9" w:rsidP="00A01CB2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Through </w:t>
      </w:r>
      <w:r w:rsidR="000F4794" w:rsidRPr="0095054E">
        <w:rPr>
          <w:rFonts w:cs="Calibri"/>
        </w:rPr>
        <w:t>House Bill 1116</w:t>
      </w:r>
      <w:r w:rsidR="002540BF" w:rsidRPr="0095054E">
        <w:rPr>
          <w:rFonts w:cs="Calibri"/>
        </w:rPr>
        <w:t>/</w:t>
      </w:r>
      <w:r w:rsidR="000B1EE2">
        <w:rPr>
          <w:rFonts w:cs="Calibri"/>
        </w:rPr>
        <w:t xml:space="preserve"> </w:t>
      </w:r>
      <w:r w:rsidR="002540BF" w:rsidRPr="0095054E">
        <w:rPr>
          <w:rFonts w:cs="Calibri"/>
        </w:rPr>
        <w:t>Senate Bill 911</w:t>
      </w:r>
      <w:r>
        <w:rPr>
          <w:rFonts w:cs="Calibri"/>
        </w:rPr>
        <w:t xml:space="preserve">, </w:t>
      </w:r>
      <w:r w:rsidR="00A41FFA">
        <w:rPr>
          <w:rFonts w:cs="Calibri"/>
        </w:rPr>
        <w:t>Maryland</w:t>
      </w:r>
      <w:r>
        <w:rPr>
          <w:rFonts w:cs="Calibri"/>
        </w:rPr>
        <w:t xml:space="preserve"> specifically urges</w:t>
      </w:r>
      <w:r w:rsidR="005A7A82">
        <w:rPr>
          <w:rFonts w:cs="Calibri"/>
        </w:rPr>
        <w:t xml:space="preserve"> transparency and </w:t>
      </w:r>
      <w:r w:rsidR="00A01CB2" w:rsidRPr="0095054E">
        <w:rPr>
          <w:rFonts w:cs="Calibri"/>
        </w:rPr>
        <w:t xml:space="preserve">equitable and diverse gender representation </w:t>
      </w:r>
      <w:r w:rsidR="00A41FFA">
        <w:rPr>
          <w:rFonts w:cs="Calibri"/>
        </w:rPr>
        <w:t>o</w:t>
      </w:r>
      <w:r w:rsidR="00A01CB2" w:rsidRPr="0095054E">
        <w:rPr>
          <w:rFonts w:cs="Calibri"/>
        </w:rPr>
        <w:t>n corporate</w:t>
      </w:r>
      <w:r w:rsidR="00DD0832" w:rsidRPr="0095054E">
        <w:rPr>
          <w:rFonts w:cs="Calibri"/>
        </w:rPr>
        <w:t xml:space="preserve"> and large nonprofit </w:t>
      </w:r>
      <w:r w:rsidR="0095054E" w:rsidRPr="0095054E">
        <w:rPr>
          <w:rFonts w:cs="Calibri"/>
        </w:rPr>
        <w:t>b</w:t>
      </w:r>
      <w:r w:rsidR="00DD0832" w:rsidRPr="0095054E">
        <w:rPr>
          <w:rFonts w:cs="Calibri"/>
        </w:rPr>
        <w:t>oards</w:t>
      </w:r>
      <w:r w:rsidR="00A01CB2" w:rsidRPr="0095054E">
        <w:rPr>
          <w:rFonts w:cs="Calibri"/>
        </w:rPr>
        <w:t xml:space="preserve"> </w:t>
      </w:r>
      <w:r>
        <w:rPr>
          <w:rFonts w:cs="Calibri"/>
        </w:rPr>
        <w:t>as well as</w:t>
      </w:r>
      <w:r w:rsidR="00A01CB2" w:rsidRPr="0095054E">
        <w:rPr>
          <w:rFonts w:cs="Calibri"/>
        </w:rPr>
        <w:t xml:space="preserve"> encourages organizations to strive for a goal of 30 percent representation of women on their boards by Dec. 31, 2022.</w:t>
      </w:r>
    </w:p>
    <w:p w14:paraId="69705000" w14:textId="77777777" w:rsidR="00AC0977" w:rsidRDefault="00AC0977" w:rsidP="00A01CB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504347A1" w14:textId="653CD2D0" w:rsidR="00A01CB2" w:rsidRPr="00A01CB2" w:rsidRDefault="002D6BED" w:rsidP="00A01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</w:rPr>
        <w:t>The new law will require p</w:t>
      </w:r>
      <w:r w:rsidR="00A01CB2" w:rsidRPr="0095054E">
        <w:rPr>
          <w:rFonts w:cs="Calibri"/>
        </w:rPr>
        <w:t xml:space="preserve">ublicly traded, private companies and </w:t>
      </w:r>
      <w:r w:rsidR="00A01CB2" w:rsidRPr="00A01CB2">
        <w:rPr>
          <w:rFonts w:cs="Calibri"/>
          <w:color w:val="000000"/>
        </w:rPr>
        <w:t>nonprofits with operating budgets exceeding $5 million doing business in Maryland</w:t>
      </w:r>
      <w:r w:rsidR="00C0359B">
        <w:rPr>
          <w:rFonts w:cs="Calibri"/>
          <w:color w:val="000000"/>
        </w:rPr>
        <w:t xml:space="preserve"> </w:t>
      </w:r>
      <w:r w:rsidR="005A7A82">
        <w:rPr>
          <w:rFonts w:cs="Calibri"/>
          <w:color w:val="000000"/>
        </w:rPr>
        <w:t>to</w:t>
      </w:r>
      <w:r w:rsidR="00A01CB2" w:rsidRPr="00A01CB2">
        <w:rPr>
          <w:rFonts w:cs="Calibri"/>
          <w:color w:val="000000"/>
        </w:rPr>
        <w:t xml:space="preserve"> report the </w:t>
      </w:r>
      <w:r w:rsidR="005A7A82">
        <w:rPr>
          <w:rFonts w:cs="Calibri"/>
          <w:color w:val="000000"/>
        </w:rPr>
        <w:t xml:space="preserve">number </w:t>
      </w:r>
      <w:r w:rsidR="00A01CB2" w:rsidRPr="00A01CB2">
        <w:rPr>
          <w:rFonts w:cs="Calibri"/>
          <w:color w:val="000000"/>
        </w:rPr>
        <w:t xml:space="preserve">of </w:t>
      </w:r>
      <w:r w:rsidR="005A7A82">
        <w:rPr>
          <w:rFonts w:cs="Calibri"/>
          <w:color w:val="000000"/>
        </w:rPr>
        <w:t xml:space="preserve">women on </w:t>
      </w:r>
      <w:r w:rsidR="00A01CB2" w:rsidRPr="00A01CB2">
        <w:rPr>
          <w:rFonts w:cs="Calibri"/>
          <w:color w:val="000000"/>
        </w:rPr>
        <w:t xml:space="preserve">their boards to </w:t>
      </w:r>
      <w:r w:rsidR="00A01CB2">
        <w:rPr>
          <w:rFonts w:cs="Calibri"/>
          <w:color w:val="000000"/>
        </w:rPr>
        <w:t xml:space="preserve">Maryland’s </w:t>
      </w:r>
      <w:r w:rsidR="00A01CB2" w:rsidRPr="00A01CB2">
        <w:rPr>
          <w:rFonts w:cs="Calibri"/>
          <w:color w:val="000000"/>
        </w:rPr>
        <w:t>Department of Assessments and Taxation</w:t>
      </w:r>
      <w:r w:rsidR="005A7A82">
        <w:rPr>
          <w:rFonts w:cs="Calibri"/>
          <w:color w:val="000000"/>
        </w:rPr>
        <w:t xml:space="preserve"> on the Annual Report of Personal Property Tax Form-1 due annually on April 15.</w:t>
      </w:r>
      <w:r w:rsidR="00AC0977">
        <w:rPr>
          <w:rFonts w:cs="Calibri"/>
          <w:color w:val="000000"/>
        </w:rPr>
        <w:t xml:space="preserve"> </w:t>
      </w:r>
      <w:r w:rsidR="00A01CB2" w:rsidRPr="00A01CB2">
        <w:rPr>
          <w:rFonts w:cs="Calibri"/>
          <w:color w:val="000000"/>
        </w:rPr>
        <w:t xml:space="preserve">This information will be shared publicly on the </w:t>
      </w:r>
      <w:r w:rsidR="00A01CB2">
        <w:rPr>
          <w:rFonts w:cs="Calibri"/>
          <w:color w:val="000000"/>
        </w:rPr>
        <w:t>c</w:t>
      </w:r>
      <w:r w:rsidR="00A01CB2" w:rsidRPr="00A01CB2">
        <w:rPr>
          <w:rFonts w:cs="Calibri"/>
          <w:color w:val="000000"/>
        </w:rPr>
        <w:t>omptroller of Maryland’s website</w:t>
      </w:r>
      <w:r w:rsidR="00FF56D6">
        <w:rPr>
          <w:rFonts w:cs="Calibri"/>
          <w:color w:val="000000"/>
        </w:rPr>
        <w:t xml:space="preserve"> and reported</w:t>
      </w:r>
      <w:r w:rsidR="00A01CB2" w:rsidRPr="00A01CB2">
        <w:rPr>
          <w:rFonts w:cs="Calibri"/>
          <w:color w:val="000000"/>
        </w:rPr>
        <w:t xml:space="preserve"> to the General Assembly </w:t>
      </w:r>
      <w:r w:rsidR="000F4794">
        <w:rPr>
          <w:rFonts w:cs="Calibri"/>
          <w:color w:val="000000"/>
        </w:rPr>
        <w:t>o</w:t>
      </w:r>
      <w:r w:rsidR="00A01CB2" w:rsidRPr="00A01CB2">
        <w:rPr>
          <w:rFonts w:cs="Calibri"/>
          <w:color w:val="000000"/>
        </w:rPr>
        <w:t>n or before Jan</w:t>
      </w:r>
      <w:r w:rsidR="00A01CB2">
        <w:rPr>
          <w:rFonts w:cs="Calibri"/>
          <w:color w:val="000000"/>
        </w:rPr>
        <w:t>.</w:t>
      </w:r>
      <w:r w:rsidR="00A01CB2" w:rsidRPr="00A01CB2">
        <w:rPr>
          <w:rFonts w:cs="Calibri"/>
          <w:color w:val="000000"/>
        </w:rPr>
        <w:t xml:space="preserve"> 1 of each year.</w:t>
      </w:r>
    </w:p>
    <w:p w14:paraId="7DBDC971" w14:textId="6DA45108" w:rsidR="00A01CB2" w:rsidRDefault="00A01CB2" w:rsidP="00890D4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7668419" w14:textId="3CD9C4E2" w:rsidR="000B1EE2" w:rsidRDefault="000B1EE2" w:rsidP="000B1EE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“Maryland legislators understand that greater diversity and inclusion in boardrooms benefit</w:t>
      </w:r>
      <w:r w:rsidR="00C841BE">
        <w:rPr>
          <w:rFonts w:cs="Calibri"/>
          <w:color w:val="000000"/>
        </w:rPr>
        <w:t>s</w:t>
      </w:r>
      <w:r>
        <w:rPr>
          <w:rFonts w:cs="Calibri"/>
          <w:color w:val="000000"/>
        </w:rPr>
        <w:t xml:space="preserve"> everyone,” said </w:t>
      </w:r>
      <w:r w:rsidRPr="000F4794">
        <w:rPr>
          <w:rFonts w:cs="Calibri"/>
          <w:color w:val="000000"/>
        </w:rPr>
        <w:t>Patricia</w:t>
      </w:r>
      <w:r w:rsidR="006756D9">
        <w:rPr>
          <w:rFonts w:cs="Calibri"/>
          <w:color w:val="000000"/>
        </w:rPr>
        <w:t xml:space="preserve"> McHugh</w:t>
      </w:r>
      <w:r w:rsidRPr="000F4794">
        <w:rPr>
          <w:rFonts w:cs="Calibri"/>
          <w:color w:val="000000"/>
        </w:rPr>
        <w:t xml:space="preserve"> Lambert</w:t>
      </w:r>
      <w:r>
        <w:rPr>
          <w:rFonts w:cs="Calibri"/>
          <w:color w:val="000000"/>
        </w:rPr>
        <w:t>, president of Executive Alliance. “</w:t>
      </w:r>
      <w:r w:rsidRPr="000B1EE2">
        <w:rPr>
          <w:rFonts w:cs="Calibri"/>
          <w:color w:val="000000"/>
        </w:rPr>
        <w:t>Special thanks to those who supported this effort by coming to Annapolis to testify</w:t>
      </w:r>
      <w:r w:rsidR="00C841BE">
        <w:rPr>
          <w:rFonts w:cs="Calibri"/>
          <w:color w:val="000000"/>
        </w:rPr>
        <w:t xml:space="preserve"> and</w:t>
      </w:r>
      <w:r w:rsidRPr="000B1EE2">
        <w:rPr>
          <w:rFonts w:cs="Calibri"/>
          <w:color w:val="000000"/>
        </w:rPr>
        <w:t xml:space="preserve"> lobby, </w:t>
      </w:r>
      <w:r w:rsidR="00C841BE">
        <w:rPr>
          <w:rFonts w:cs="Calibri"/>
          <w:color w:val="000000"/>
        </w:rPr>
        <w:t>sending</w:t>
      </w:r>
      <w:r w:rsidRPr="000B1EE2">
        <w:rPr>
          <w:rFonts w:cs="Calibri"/>
          <w:color w:val="000000"/>
        </w:rPr>
        <w:t xml:space="preserve"> support letters, calling key legislators and assisting with outreach and promotion.</w:t>
      </w:r>
      <w:r>
        <w:rPr>
          <w:rFonts w:cs="Calibri"/>
          <w:color w:val="000000"/>
        </w:rPr>
        <w:t>”</w:t>
      </w:r>
    </w:p>
    <w:p w14:paraId="1EF4D741" w14:textId="77777777" w:rsidR="000B1EE2" w:rsidRPr="00A01CB2" w:rsidRDefault="000B1EE2" w:rsidP="00A01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B8CC061" w14:textId="7D6282DC" w:rsidR="00A01CB2" w:rsidRDefault="00A01CB2" w:rsidP="00A01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0470D">
        <w:rPr>
          <w:rFonts w:cs="Calibri"/>
          <w:color w:val="000000"/>
        </w:rPr>
        <w:t xml:space="preserve">Maryland </w:t>
      </w:r>
      <w:proofErr w:type="gramStart"/>
      <w:r w:rsidRPr="00B0470D">
        <w:rPr>
          <w:rFonts w:cs="Calibri"/>
          <w:color w:val="000000"/>
        </w:rPr>
        <w:t>lags behind</w:t>
      </w:r>
      <w:proofErr w:type="gramEnd"/>
      <w:r w:rsidRPr="00B0470D">
        <w:rPr>
          <w:rFonts w:cs="Calibri"/>
          <w:color w:val="000000"/>
        </w:rPr>
        <w:t xml:space="preserve"> the national average of 22.5</w:t>
      </w:r>
      <w:r w:rsidR="000F4794" w:rsidRPr="00B0470D">
        <w:rPr>
          <w:rFonts w:cs="Calibri"/>
          <w:color w:val="000000"/>
        </w:rPr>
        <w:t xml:space="preserve"> percent</w:t>
      </w:r>
      <w:r w:rsidRPr="00B0470D">
        <w:rPr>
          <w:rFonts w:cs="Calibri"/>
          <w:color w:val="000000"/>
        </w:rPr>
        <w:t xml:space="preserve"> of board seats held by women and executive positions in publicly traded companies</w:t>
      </w:r>
      <w:r w:rsidR="000F4794" w:rsidRPr="00B0470D">
        <w:rPr>
          <w:rFonts w:cs="Calibri"/>
          <w:color w:val="000000"/>
        </w:rPr>
        <w:t>, according to research done by Executive Alliance</w:t>
      </w:r>
      <w:r w:rsidRPr="00B0470D">
        <w:rPr>
          <w:rFonts w:cs="Calibri"/>
          <w:color w:val="000000"/>
        </w:rPr>
        <w:t>. There has only</w:t>
      </w:r>
      <w:r w:rsidRPr="00A01CB2">
        <w:rPr>
          <w:rFonts w:cs="Calibri"/>
          <w:color w:val="000000"/>
        </w:rPr>
        <w:t xml:space="preserve"> been a marginal increase</w:t>
      </w:r>
      <w:r w:rsidR="00B0470D">
        <w:rPr>
          <w:rFonts w:cs="Calibri"/>
          <w:color w:val="000000"/>
        </w:rPr>
        <w:t xml:space="preserve"> in Maryland</w:t>
      </w:r>
      <w:r w:rsidRPr="00A01CB2">
        <w:rPr>
          <w:rFonts w:cs="Calibri"/>
          <w:color w:val="000000"/>
        </w:rPr>
        <w:t xml:space="preserve"> over the past 10 years. In 2014, 14.4</w:t>
      </w:r>
      <w:r w:rsidR="000F4794">
        <w:rPr>
          <w:rFonts w:cs="Calibri"/>
          <w:color w:val="000000"/>
        </w:rPr>
        <w:t xml:space="preserve"> percent </w:t>
      </w:r>
      <w:r w:rsidRPr="00A01CB2">
        <w:rPr>
          <w:rFonts w:cs="Calibri"/>
          <w:color w:val="000000"/>
        </w:rPr>
        <w:t>of board seats were held by women</w:t>
      </w:r>
      <w:r w:rsidR="000F4794">
        <w:rPr>
          <w:rFonts w:cs="Calibri"/>
          <w:color w:val="000000"/>
        </w:rPr>
        <w:t>,</w:t>
      </w:r>
      <w:r w:rsidRPr="00A01CB2">
        <w:rPr>
          <w:rFonts w:cs="Calibri"/>
          <w:color w:val="000000"/>
        </w:rPr>
        <w:t xml:space="preserve"> and in 2018, 16.8</w:t>
      </w:r>
      <w:r w:rsidR="000F4794">
        <w:rPr>
          <w:rFonts w:cs="Calibri"/>
          <w:color w:val="000000"/>
        </w:rPr>
        <w:t xml:space="preserve"> percent</w:t>
      </w:r>
      <w:r w:rsidRPr="00A01CB2">
        <w:rPr>
          <w:rFonts w:cs="Calibri"/>
          <w:color w:val="000000"/>
        </w:rPr>
        <w:t xml:space="preserve"> of board seats were held by women, although women make up 49</w:t>
      </w:r>
      <w:r w:rsidR="000F4794">
        <w:rPr>
          <w:rFonts w:cs="Calibri"/>
          <w:color w:val="000000"/>
        </w:rPr>
        <w:t xml:space="preserve"> percent</w:t>
      </w:r>
      <w:r w:rsidRPr="00A01CB2">
        <w:rPr>
          <w:rFonts w:cs="Calibri"/>
          <w:color w:val="000000"/>
        </w:rPr>
        <w:t xml:space="preserve"> of the workforce.</w:t>
      </w:r>
    </w:p>
    <w:p w14:paraId="3BD2B767" w14:textId="77777777" w:rsidR="000B1EE2" w:rsidRDefault="000B1EE2" w:rsidP="00A01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1BD0B19" w14:textId="69E698E5" w:rsidR="00A01CB2" w:rsidRDefault="00A01CB2" w:rsidP="00A01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A01CB2">
        <w:rPr>
          <w:rFonts w:cs="Calibri"/>
          <w:color w:val="000000"/>
        </w:rPr>
        <w:t xml:space="preserve">Research demonstrates that having women on boards increases the performance of a company on key business metrics and </w:t>
      </w:r>
      <w:r w:rsidR="007E4FB0">
        <w:rPr>
          <w:rFonts w:cs="Calibri"/>
          <w:color w:val="000000"/>
        </w:rPr>
        <w:t>brings</w:t>
      </w:r>
      <w:r w:rsidRPr="00A01CB2">
        <w:rPr>
          <w:rFonts w:cs="Calibri"/>
          <w:color w:val="000000"/>
        </w:rPr>
        <w:t xml:space="preserve"> greater net income growth and less debt. Board diversity also can improve</w:t>
      </w:r>
      <w:r w:rsidR="000F4794">
        <w:rPr>
          <w:rFonts w:cs="Calibri"/>
          <w:color w:val="000000"/>
        </w:rPr>
        <w:t xml:space="preserve"> </w:t>
      </w:r>
      <w:r w:rsidRPr="00A01CB2">
        <w:rPr>
          <w:rFonts w:cs="Calibri"/>
          <w:color w:val="000000"/>
        </w:rPr>
        <w:t>Maryland’s economic competitiveness.</w:t>
      </w:r>
    </w:p>
    <w:p w14:paraId="4E847769" w14:textId="4AE5D867" w:rsidR="00F07F4E" w:rsidRDefault="00F07F4E" w:rsidP="00A01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2B7B5F8" w14:textId="7D10B389" w:rsidR="00467C47" w:rsidRDefault="00F07F4E" w:rsidP="00A01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Executive Alliance will hold</w:t>
      </w:r>
      <w:r w:rsidR="00467C47">
        <w:rPr>
          <w:rFonts w:cs="Calibri"/>
          <w:color w:val="000000"/>
        </w:rPr>
        <w:t xml:space="preserve"> a board leadership forum, “Advocacy for Women in Leadership: An Action Plan,” on May 29 from 7:30 to 10 a.m. at Miles Stockbridge at 100 Light Street in Baltimore. The forum</w:t>
      </w:r>
      <w:r w:rsidR="00467C47" w:rsidRPr="00467C47">
        <w:rPr>
          <w:rFonts w:cs="Calibri"/>
          <w:color w:val="000000"/>
        </w:rPr>
        <w:t xml:space="preserve"> is designed for top-level professional women who aspire to </w:t>
      </w:r>
      <w:r w:rsidR="00467C47">
        <w:rPr>
          <w:rFonts w:cs="Calibri"/>
          <w:color w:val="000000"/>
        </w:rPr>
        <w:t xml:space="preserve">sit on </w:t>
      </w:r>
      <w:r w:rsidR="00467C47" w:rsidRPr="00467C47">
        <w:rPr>
          <w:rFonts w:cs="Calibri"/>
          <w:color w:val="000000"/>
        </w:rPr>
        <w:t>corporate or nonprofit boards.</w:t>
      </w:r>
      <w:r w:rsidR="00467C47">
        <w:rPr>
          <w:rFonts w:cs="Calibri"/>
          <w:color w:val="000000"/>
        </w:rPr>
        <w:t xml:space="preserve"> To learn more or register, visit </w:t>
      </w:r>
      <w:hyperlink r:id="rId8" w:history="1">
        <w:r w:rsidR="00467C47" w:rsidRPr="00C33259">
          <w:rPr>
            <w:rStyle w:val="Hyperlink"/>
            <w:rFonts w:cs="Calibri"/>
          </w:rPr>
          <w:t>www.executivealliance.org</w:t>
        </w:r>
      </w:hyperlink>
      <w:r w:rsidR="00467C47">
        <w:rPr>
          <w:rFonts w:cs="Calibri"/>
          <w:color w:val="000000"/>
        </w:rPr>
        <w:t>.</w:t>
      </w:r>
    </w:p>
    <w:p w14:paraId="38E35BB7" w14:textId="77777777" w:rsidR="009A1517" w:rsidRPr="00AB0FBC" w:rsidRDefault="009A1517" w:rsidP="009A151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bookmarkEnd w:id="1"/>
    <w:p w14:paraId="2AAE5B57" w14:textId="342365C7" w:rsidR="001F71E4" w:rsidRDefault="001F71E4" w:rsidP="001F71E4">
      <w:pPr>
        <w:spacing w:after="0" w:line="240" w:lineRule="auto"/>
      </w:pPr>
      <w:r w:rsidRPr="00AB0FBC">
        <w:rPr>
          <w:b/>
        </w:rPr>
        <w:lastRenderedPageBreak/>
        <w:t>Executive Alliance</w:t>
      </w:r>
      <w:r w:rsidRPr="00AB0FBC">
        <w:rPr>
          <w:rFonts w:cs="Calibri"/>
          <w:color w:val="000000"/>
        </w:rPr>
        <w:t xml:space="preserve"> (</w:t>
      </w:r>
      <w:hyperlink r:id="rId9" w:history="1">
        <w:r w:rsidRPr="00AB0FBC">
          <w:rPr>
            <w:rStyle w:val="Hyperlink"/>
            <w:rFonts w:cs="Calibri"/>
          </w:rPr>
          <w:t>www.executivealliance.org</w:t>
        </w:r>
      </w:hyperlink>
      <w:r w:rsidRPr="00AB0FBC">
        <w:rPr>
          <w:rFonts w:cs="Calibri"/>
          <w:color w:val="000000"/>
        </w:rPr>
        <w:t xml:space="preserve">) is </w:t>
      </w:r>
      <w:r w:rsidRPr="00AB0FBC">
        <w:t xml:space="preserve">a statewide not-for-profit organization in Maryland composed of professional executive women. The organization initiates, supports and engages in activities to promote the advancement of women in </w:t>
      </w:r>
      <w:r w:rsidR="00F93EFC">
        <w:t xml:space="preserve">professional and </w:t>
      </w:r>
      <w:r w:rsidRPr="00AB0FBC">
        <w:t>executive positions. Executive Alliance promotes the placement of women on corporate boards and educates the public on the benefits of having women in decision-making positions. Members serve as role models and mentors to women seeking to advance their careers.</w:t>
      </w:r>
    </w:p>
    <w:p w14:paraId="7DF2E0C2" w14:textId="77777777" w:rsidR="00232EAB" w:rsidRDefault="00232EAB" w:rsidP="001F71E4">
      <w:pPr>
        <w:spacing w:after="0" w:line="240" w:lineRule="auto"/>
      </w:pPr>
    </w:p>
    <w:p w14:paraId="69A56F9B" w14:textId="77777777" w:rsidR="002959E6" w:rsidRPr="00AB0FBC" w:rsidRDefault="00232EAB" w:rsidP="00232EAB">
      <w:pPr>
        <w:spacing w:after="0" w:line="240" w:lineRule="auto"/>
        <w:jc w:val="center"/>
      </w:pPr>
      <w:r>
        <w:t>###</w:t>
      </w:r>
    </w:p>
    <w:sectPr w:rsidR="002959E6" w:rsidRPr="00AB0FBC" w:rsidSect="002959E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69D40" w14:textId="77777777" w:rsidR="005C3671" w:rsidRDefault="005C3671" w:rsidP="00A97044">
      <w:pPr>
        <w:spacing w:after="0" w:line="240" w:lineRule="auto"/>
      </w:pPr>
      <w:r>
        <w:separator/>
      </w:r>
    </w:p>
  </w:endnote>
  <w:endnote w:type="continuationSeparator" w:id="0">
    <w:p w14:paraId="0A9FC7FE" w14:textId="77777777" w:rsidR="005C3671" w:rsidRDefault="005C3671" w:rsidP="00A97044">
      <w:pPr>
        <w:spacing w:after="0" w:line="240" w:lineRule="auto"/>
      </w:pPr>
      <w:r>
        <w:continuationSeparator/>
      </w:r>
    </w:p>
  </w:endnote>
  <w:endnote w:type="continuationNotice" w:id="1">
    <w:p w14:paraId="4D913A69" w14:textId="77777777" w:rsidR="005C3671" w:rsidRDefault="005C3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ADFA" w14:textId="77777777" w:rsidR="00C5149E" w:rsidRDefault="00C5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2BA9" w14:textId="77777777" w:rsidR="005C3671" w:rsidRDefault="005C3671" w:rsidP="00A97044">
      <w:pPr>
        <w:spacing w:after="0" w:line="240" w:lineRule="auto"/>
      </w:pPr>
      <w:r>
        <w:separator/>
      </w:r>
    </w:p>
  </w:footnote>
  <w:footnote w:type="continuationSeparator" w:id="0">
    <w:p w14:paraId="27B7B17A" w14:textId="77777777" w:rsidR="005C3671" w:rsidRDefault="005C3671" w:rsidP="00A97044">
      <w:pPr>
        <w:spacing w:after="0" w:line="240" w:lineRule="auto"/>
      </w:pPr>
      <w:r>
        <w:continuationSeparator/>
      </w:r>
    </w:p>
  </w:footnote>
  <w:footnote w:type="continuationNotice" w:id="1">
    <w:p w14:paraId="6CDD2887" w14:textId="77777777" w:rsidR="005C3671" w:rsidRDefault="005C3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2EE6" w14:textId="77777777" w:rsidR="00C5149E" w:rsidRDefault="00C5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E4"/>
    <w:rsid w:val="00003A5F"/>
    <w:rsid w:val="000B1EE2"/>
    <w:rsid w:val="000B6F7C"/>
    <w:rsid w:val="000E7EDD"/>
    <w:rsid w:val="000F4794"/>
    <w:rsid w:val="00110987"/>
    <w:rsid w:val="001623BD"/>
    <w:rsid w:val="0018442A"/>
    <w:rsid w:val="0019698A"/>
    <w:rsid w:val="001F2DD6"/>
    <w:rsid w:val="001F71E4"/>
    <w:rsid w:val="00232EAB"/>
    <w:rsid w:val="002540BF"/>
    <w:rsid w:val="0028461B"/>
    <w:rsid w:val="002959E6"/>
    <w:rsid w:val="002A5ECC"/>
    <w:rsid w:val="002D6BED"/>
    <w:rsid w:val="003B32FE"/>
    <w:rsid w:val="00401CCE"/>
    <w:rsid w:val="00457E27"/>
    <w:rsid w:val="00467C47"/>
    <w:rsid w:val="004777BA"/>
    <w:rsid w:val="004A4F91"/>
    <w:rsid w:val="004A7B75"/>
    <w:rsid w:val="00554A60"/>
    <w:rsid w:val="00580DAD"/>
    <w:rsid w:val="00594F52"/>
    <w:rsid w:val="005A7A82"/>
    <w:rsid w:val="005C3671"/>
    <w:rsid w:val="005F65A5"/>
    <w:rsid w:val="00617055"/>
    <w:rsid w:val="006756D9"/>
    <w:rsid w:val="00676101"/>
    <w:rsid w:val="00692530"/>
    <w:rsid w:val="0072131A"/>
    <w:rsid w:val="00736612"/>
    <w:rsid w:val="007441DF"/>
    <w:rsid w:val="00766EAE"/>
    <w:rsid w:val="0077512B"/>
    <w:rsid w:val="00781701"/>
    <w:rsid w:val="007C2A6B"/>
    <w:rsid w:val="007E4FB0"/>
    <w:rsid w:val="008377F0"/>
    <w:rsid w:val="00864656"/>
    <w:rsid w:val="00880B06"/>
    <w:rsid w:val="00890D4C"/>
    <w:rsid w:val="0095054E"/>
    <w:rsid w:val="009558A7"/>
    <w:rsid w:val="009750BF"/>
    <w:rsid w:val="009A1517"/>
    <w:rsid w:val="009B49B9"/>
    <w:rsid w:val="009D4C65"/>
    <w:rsid w:val="00A01CB2"/>
    <w:rsid w:val="00A06F74"/>
    <w:rsid w:val="00A16864"/>
    <w:rsid w:val="00A41FFA"/>
    <w:rsid w:val="00A97044"/>
    <w:rsid w:val="00AB0FBC"/>
    <w:rsid w:val="00AC0977"/>
    <w:rsid w:val="00AD6182"/>
    <w:rsid w:val="00AF5690"/>
    <w:rsid w:val="00B0470D"/>
    <w:rsid w:val="00B81991"/>
    <w:rsid w:val="00C0359B"/>
    <w:rsid w:val="00C5149E"/>
    <w:rsid w:val="00C74E9C"/>
    <w:rsid w:val="00C841BE"/>
    <w:rsid w:val="00CA18CF"/>
    <w:rsid w:val="00D03A00"/>
    <w:rsid w:val="00D27853"/>
    <w:rsid w:val="00D463E6"/>
    <w:rsid w:val="00D6094C"/>
    <w:rsid w:val="00DD0832"/>
    <w:rsid w:val="00DD2AEA"/>
    <w:rsid w:val="00E01911"/>
    <w:rsid w:val="00E62BDD"/>
    <w:rsid w:val="00EB40CB"/>
    <w:rsid w:val="00EC7EE4"/>
    <w:rsid w:val="00ED6D2C"/>
    <w:rsid w:val="00F07F4E"/>
    <w:rsid w:val="00F36BDB"/>
    <w:rsid w:val="00F93EFC"/>
    <w:rsid w:val="00FB0887"/>
    <w:rsid w:val="00FC4643"/>
    <w:rsid w:val="00FF56D6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D7B7"/>
  <w15:docId w15:val="{8DCBCB4A-122D-424E-B88C-DF8B2084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E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F71E4"/>
  </w:style>
  <w:style w:type="paragraph" w:styleId="NoSpacing">
    <w:name w:val="No Spacing"/>
    <w:uiPriority w:val="1"/>
    <w:qFormat/>
    <w:rsid w:val="001F71E4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18442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9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44"/>
  </w:style>
  <w:style w:type="paragraph" w:styleId="Footer">
    <w:name w:val="footer"/>
    <w:basedOn w:val="Normal"/>
    <w:link w:val="FooterChar"/>
    <w:uiPriority w:val="99"/>
    <w:unhideWhenUsed/>
    <w:rsid w:val="00A97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44"/>
  </w:style>
  <w:style w:type="paragraph" w:styleId="BalloonText">
    <w:name w:val="Balloon Text"/>
    <w:basedOn w:val="Normal"/>
    <w:link w:val="BalloonTextChar"/>
    <w:uiPriority w:val="99"/>
    <w:semiHidden/>
    <w:unhideWhenUsed/>
    <w:rsid w:val="00C5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9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1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cutiveallianc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galeg.maryland.gov/2019RS/bills/hb/hb1116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@bonnieheneso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executive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Southern University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</dc:creator>
  <cp:keywords/>
  <dc:description/>
  <cp:lastModifiedBy>Andrew Aldrich</cp:lastModifiedBy>
  <cp:revision>10</cp:revision>
  <dcterms:created xsi:type="dcterms:W3CDTF">2019-04-10T22:25:00Z</dcterms:created>
  <dcterms:modified xsi:type="dcterms:W3CDTF">2019-05-22T14:21:00Z</dcterms:modified>
</cp:coreProperties>
</file>